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D" w:rsidRPr="00C43A2D" w:rsidRDefault="004B25EF" w:rsidP="00C43A2D">
      <w:pPr>
        <w:spacing w:line="360" w:lineRule="auto"/>
        <w:rPr>
          <w:color w:val="5A5A5A"/>
        </w:rPr>
      </w:pPr>
      <w:r w:rsidRPr="00C43A2D">
        <w:rPr>
          <w:rStyle w:val="a3"/>
          <w:rFonts w:ascii="Arial" w:hAnsi="Arial" w:cs="Arial"/>
          <w:color w:val="333333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994E2B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994E2B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C43A2D">
        <w:rPr>
          <w:rStyle w:val="a3"/>
          <w:rFonts w:ascii="Arial" w:hAnsi="Arial" w:cs="Arial"/>
          <w:color w:val="333333"/>
          <w:shd w:val="clear" w:color="auto" w:fill="FFFFFF"/>
        </w:rPr>
        <w:t xml:space="preserve">) </w:t>
      </w:r>
      <w:r w:rsidR="00ED7235" w:rsidRPr="00C43A2D">
        <w:rPr>
          <w:rStyle w:val="a3"/>
          <w:rFonts w:ascii="Arial" w:hAnsi="Arial" w:cs="Arial"/>
          <w:color w:val="333333"/>
          <w:shd w:val="clear" w:color="auto" w:fill="FFFFFF"/>
        </w:rPr>
        <w:br/>
      </w:r>
      <w:r w:rsidRPr="00C43A2D">
        <w:rPr>
          <w:rStyle w:val="a3"/>
          <w:rFonts w:ascii="Arial" w:hAnsi="Arial" w:cs="Arial"/>
          <w:color w:val="333333"/>
          <w:shd w:val="clear" w:color="auto" w:fill="FFFFFF"/>
        </w:rPr>
        <w:t xml:space="preserve">для УЗК на предприятиях </w:t>
      </w:r>
      <w:r w:rsidR="00DA5C80" w:rsidRPr="00C43A2D">
        <w:rPr>
          <w:rStyle w:val="a3"/>
          <w:rFonts w:ascii="Arial" w:hAnsi="Arial" w:cs="Arial"/>
          <w:color w:val="333333"/>
          <w:shd w:val="clear" w:color="auto" w:fill="FFFFFF"/>
        </w:rPr>
        <w:t xml:space="preserve">нефтяной промышленности </w:t>
      </w:r>
      <w:r w:rsidR="00C43A2D" w:rsidRPr="00C43A2D">
        <w:rPr>
          <w:rFonts w:ascii="Arial" w:hAnsi="Arial" w:cs="Arial"/>
          <w:b/>
        </w:rPr>
        <w:t>с доп. опцией (МУЗК резервуаров)</w:t>
      </w:r>
    </w:p>
    <w:tbl>
      <w:tblPr>
        <w:tblW w:w="8222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 xml:space="preserve">Дефектоскоп УИУ «СКАНЕР+» с блоком  питания, чехлом, свидетельством </w:t>
            </w:r>
            <w:proofErr w:type="spellStart"/>
            <w:r w:rsidRPr="003C4620">
              <w:rPr>
                <w:rFonts w:ascii="Arial" w:hAnsi="Arial" w:cs="Arial"/>
                <w:sz w:val="18"/>
                <w:szCs w:val="18"/>
              </w:rPr>
              <w:t>Госповерки</w:t>
            </w:r>
            <w:proofErr w:type="spellEnd"/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МП2 – механическое приспособление для  УЗК сварных швов двухстороннего доступа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 xml:space="preserve">МП1 – механическое приспособление одностороннего доступа (для А. </w:t>
            </w:r>
            <w:proofErr w:type="spellStart"/>
            <w:r w:rsidRPr="003C4620">
              <w:rPr>
                <w:rFonts w:ascii="Arial" w:hAnsi="Arial" w:cs="Arial"/>
                <w:sz w:val="18"/>
                <w:szCs w:val="18"/>
              </w:rPr>
              <w:t>толщинометрии</w:t>
            </w:r>
            <w:proofErr w:type="spellEnd"/>
            <w:r w:rsidRPr="003C4620">
              <w:rPr>
                <w:rFonts w:ascii="Arial" w:hAnsi="Arial" w:cs="Arial"/>
                <w:sz w:val="18"/>
                <w:szCs w:val="18"/>
              </w:rPr>
              <w:t>, УЗК тавровых конструкций)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АБ1 – акустический блок для УЗК стыковых сварных соединений толщиной Н = 4…26 мм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АБ1 автоматической расшифровки результатов УЗК сварных швов, </w:t>
            </w:r>
            <w:r w:rsidRPr="003C4620">
              <w:rPr>
                <w:rFonts w:ascii="Arial" w:hAnsi="Arial" w:cs="Arial"/>
                <w:sz w:val="18"/>
                <w:szCs w:val="18"/>
              </w:rPr>
              <w:br/>
              <w:t>Н = 4…26 мм  (4 диапазона)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АБ129 – акустический блок для УЗТ (</w:t>
            </w:r>
            <w:proofErr w:type="spellStart"/>
            <w:r w:rsidRPr="003C4620">
              <w:rPr>
                <w:rFonts w:ascii="Arial" w:hAnsi="Arial" w:cs="Arial"/>
                <w:sz w:val="18"/>
                <w:szCs w:val="18"/>
              </w:rPr>
              <w:t>толщинометрии</w:t>
            </w:r>
            <w:proofErr w:type="spellEnd"/>
            <w:r w:rsidRPr="003C4620">
              <w:rPr>
                <w:rFonts w:ascii="Arial" w:hAnsi="Arial" w:cs="Arial"/>
                <w:sz w:val="18"/>
                <w:szCs w:val="18"/>
              </w:rPr>
              <w:t>, УЗК коррозии, расслоений) с встроенным кабелем ИК3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 xml:space="preserve">Программное обеспечение для автоматической расшифровки результатов автоматической </w:t>
            </w:r>
            <w:proofErr w:type="spellStart"/>
            <w:r w:rsidRPr="003C4620">
              <w:rPr>
                <w:rFonts w:ascii="Arial" w:hAnsi="Arial" w:cs="Arial"/>
                <w:sz w:val="18"/>
                <w:szCs w:val="18"/>
              </w:rPr>
              <w:t>толщинометрии</w:t>
            </w:r>
            <w:proofErr w:type="spellEnd"/>
            <w:r w:rsidRPr="003C4620">
              <w:rPr>
                <w:rFonts w:ascii="Arial" w:hAnsi="Arial" w:cs="Arial"/>
                <w:sz w:val="18"/>
                <w:szCs w:val="18"/>
              </w:rPr>
              <w:t>, Н=4…26 мм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(1 диапазон)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Информационные кабели (ИК-1, ИК-2)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Зарядное устройство (1 шт.) с аккумуляторами (12 шт.)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Дипломат-футляр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Образец проверки работоспособности</w:t>
            </w:r>
          </w:p>
        </w:tc>
      </w:tr>
      <w:tr w:rsidR="000E17B0" w:rsidTr="000E17B0">
        <w:trPr>
          <w:trHeight w:val="552"/>
        </w:trPr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Комплект преобразователей (6шт.) и кабелей соединительных (4 шт.)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Style w:val="a3"/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для ручного (в режиме дефектоскопа общего назначения) контроля и СОП</w:t>
            </w:r>
            <w:r w:rsidRPr="003C4620">
              <w:rPr>
                <w:rStyle w:val="a3"/>
                <w:rFonts w:ascii="Arial" w:hAnsi="Arial" w:cs="Arial"/>
                <w:sz w:val="18"/>
                <w:szCs w:val="18"/>
              </w:rPr>
              <w:t>: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П112-5-Ø6/2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П121-5-65SL; 70SL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П121-2,5-60SL; 65SL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СП5-75 КУS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2 кабеля двойных</w:t>
            </w:r>
          </w:p>
          <w:p w:rsidR="000E17B0" w:rsidRPr="003C4620" w:rsidRDefault="000E17B0" w:rsidP="000E17B0">
            <w:pPr>
              <w:pStyle w:val="a5"/>
              <w:spacing w:before="0" w:beforeAutospacing="0" w:after="0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2 кабеля одинарных</w:t>
            </w:r>
          </w:p>
        </w:tc>
      </w:tr>
      <w:tr w:rsidR="000E17B0" w:rsidTr="000E17B0">
        <w:trPr>
          <w:trHeight w:val="438"/>
        </w:trPr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0E17B0" w:rsidRPr="003C4620" w:rsidRDefault="000E17B0" w:rsidP="000E17B0">
            <w:pPr>
              <w:spacing w:after="0"/>
              <w:ind w:left="142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B0" w:rsidTr="000E17B0">
        <w:trPr>
          <w:trHeight w:val="438"/>
        </w:trPr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0E17B0" w:rsidRPr="003C4620" w:rsidRDefault="000E17B0" w:rsidP="000E17B0">
            <w:pPr>
              <w:ind w:left="142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B0" w:rsidTr="000E17B0">
        <w:trPr>
          <w:trHeight w:val="438"/>
        </w:trPr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0E17B0" w:rsidRPr="003C4620" w:rsidRDefault="000E17B0" w:rsidP="000E17B0">
            <w:pPr>
              <w:ind w:left="142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B0" w:rsidTr="000E17B0">
        <w:trPr>
          <w:trHeight w:val="438"/>
        </w:trPr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0E17B0" w:rsidRPr="003C4620" w:rsidRDefault="000E17B0" w:rsidP="000E17B0">
            <w:pPr>
              <w:ind w:left="142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B0" w:rsidTr="000E17B0">
        <w:trPr>
          <w:trHeight w:val="438"/>
        </w:trPr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0E17B0" w:rsidRPr="003C4620" w:rsidRDefault="000E17B0" w:rsidP="000E17B0">
            <w:pPr>
              <w:ind w:left="142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Устройство УП-1М ручное для УЗК поперечных дефектов и перекрестий сварных швов резервуаров с комплектом ПЭП: П121-5,0-70S (23х15х20) — 2шт.; П121-5,0-65S (23х15х20) — 2шт.; П121-2,5-65S (23х15х20) — 2шт.; П121-2,5-60S (23х15х20) — 2шт.  и СОП</w:t>
            </w:r>
            <w:r w:rsidRPr="003C4620">
              <w:rPr>
                <w:rStyle w:val="a3"/>
                <w:rFonts w:ascii="Arial" w:hAnsi="Arial" w:cs="Arial"/>
                <w:sz w:val="18"/>
                <w:szCs w:val="18"/>
              </w:rPr>
              <w:t>****</w:t>
            </w:r>
            <w:r w:rsidRPr="003C4620">
              <w:rPr>
                <w:rFonts w:ascii="Arial" w:hAnsi="Arial" w:cs="Arial"/>
                <w:sz w:val="18"/>
                <w:szCs w:val="18"/>
              </w:rPr>
              <w:t xml:space="preserve"> Н=10мм </w:t>
            </w:r>
            <w:r w:rsidRPr="003C4620">
              <w:rPr>
                <w:rFonts w:ascii="Arial" w:hAnsi="Arial" w:cs="Arial"/>
                <w:sz w:val="18"/>
                <w:szCs w:val="18"/>
              </w:rPr>
              <w:lastRenderedPageBreak/>
              <w:t xml:space="preserve">(«зарубка» низ-верх, </w:t>
            </w:r>
            <w:proofErr w:type="spellStart"/>
            <w:r w:rsidRPr="003C4620">
              <w:rPr>
                <w:rFonts w:ascii="Arial" w:hAnsi="Arial" w:cs="Arial"/>
                <w:sz w:val="18"/>
                <w:szCs w:val="18"/>
              </w:rPr>
              <w:t>плоскод</w:t>
            </w:r>
            <w:proofErr w:type="spellEnd"/>
            <w:r w:rsidRPr="003C4620">
              <w:rPr>
                <w:rFonts w:ascii="Arial" w:hAnsi="Arial" w:cs="Arial"/>
                <w:sz w:val="18"/>
                <w:szCs w:val="18"/>
              </w:rPr>
              <w:t>. отв. S=</w:t>
            </w:r>
            <w:proofErr w:type="spellStart"/>
            <w:r w:rsidRPr="003C4620">
              <w:rPr>
                <w:rFonts w:ascii="Arial" w:hAnsi="Arial" w:cs="Arial"/>
                <w:sz w:val="18"/>
                <w:szCs w:val="18"/>
              </w:rPr>
              <w:t>Sзар</w:t>
            </w:r>
            <w:proofErr w:type="spellEnd"/>
            <w:r w:rsidRPr="003C4620">
              <w:rPr>
                <w:rFonts w:ascii="Arial" w:hAnsi="Arial" w:cs="Arial"/>
                <w:sz w:val="18"/>
                <w:szCs w:val="18"/>
              </w:rPr>
              <w:t>. в сер. сеч.)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lastRenderedPageBreak/>
              <w:t>Переходник USB-COM с нуль-модемным кабелем.  Диск с программой  «переноса» результатов  УЗК на ПЭВМ.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Консультации по работе на аппаратуре (3 дня – 1 группа)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Style w:val="a3"/>
                <w:rFonts w:ascii="Arial" w:hAnsi="Arial" w:cs="Arial"/>
                <w:sz w:val="18"/>
                <w:szCs w:val="18"/>
              </w:rPr>
              <w:t>Дополнительная опция МУЗК резервуаров (до 50т.м</w:t>
            </w:r>
            <w:r w:rsidRPr="003C4620">
              <w:rPr>
                <w:rStyle w:val="a3"/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3C4620">
              <w:rPr>
                <w:rStyle w:val="a3"/>
                <w:rFonts w:ascii="Arial" w:hAnsi="Arial" w:cs="Arial"/>
                <w:sz w:val="18"/>
                <w:szCs w:val="18"/>
              </w:rPr>
              <w:t>):</w:t>
            </w:r>
          </w:p>
          <w:p w:rsidR="000E17B0" w:rsidRPr="003C4620" w:rsidRDefault="000E17B0" w:rsidP="000E17B0">
            <w:pPr>
              <w:pStyle w:val="a5"/>
              <w:spacing w:before="0" w:beforeAutospacing="0" w:after="138" w:afterAutospacing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ПО для МУЗК резервуаров (до 50 т.м</w:t>
            </w:r>
            <w:r w:rsidRPr="003C4620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3C4620">
              <w:rPr>
                <w:rFonts w:ascii="Arial" w:hAnsi="Arial" w:cs="Arial"/>
                <w:sz w:val="18"/>
                <w:szCs w:val="18"/>
              </w:rPr>
              <w:t>) согласно МК-18026253.4276.017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Блок АБ71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Блок АБ72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 xml:space="preserve">МП2.03 для УЗК </w:t>
            </w:r>
            <w:proofErr w:type="spellStart"/>
            <w:r w:rsidRPr="003C4620">
              <w:rPr>
                <w:rFonts w:ascii="Arial" w:hAnsi="Arial" w:cs="Arial"/>
                <w:sz w:val="18"/>
                <w:szCs w:val="18"/>
              </w:rPr>
              <w:t>разнотолщинных</w:t>
            </w:r>
            <w:proofErr w:type="spellEnd"/>
            <w:r w:rsidRPr="003C4620">
              <w:rPr>
                <w:rFonts w:ascii="Arial" w:hAnsi="Arial" w:cs="Arial"/>
                <w:sz w:val="18"/>
                <w:szCs w:val="18"/>
              </w:rPr>
              <w:t xml:space="preserve"> сварных соединений резервуаров по методике МК-18026253.4276.017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МАБ5 (по МК-18026253.4276.017):</w:t>
            </w:r>
          </w:p>
          <w:p w:rsidR="000E17B0" w:rsidRPr="003C4620" w:rsidRDefault="000E17B0" w:rsidP="000E17B0">
            <w:pPr>
              <w:numPr>
                <w:ilvl w:val="0"/>
                <w:numId w:val="2"/>
              </w:numPr>
              <w:spacing w:after="0" w:line="275" w:lineRule="atLeast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МП5(ПСК)</w:t>
            </w:r>
          </w:p>
          <w:p w:rsidR="000E17B0" w:rsidRPr="003C4620" w:rsidRDefault="000E17B0" w:rsidP="000E17B0">
            <w:pPr>
              <w:numPr>
                <w:ilvl w:val="0"/>
                <w:numId w:val="2"/>
              </w:numPr>
              <w:spacing w:after="0" w:line="275" w:lineRule="atLeast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АБ5(ПСК)</w:t>
            </w:r>
          </w:p>
          <w:p w:rsidR="000E17B0" w:rsidRPr="003C4620" w:rsidRDefault="000E17B0" w:rsidP="000E17B0">
            <w:pPr>
              <w:numPr>
                <w:ilvl w:val="0"/>
                <w:numId w:val="2"/>
              </w:numPr>
              <w:spacing w:before="100" w:beforeAutospacing="1" w:after="0" w:line="275" w:lineRule="atLeast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ИК2(ПСК)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>Комплект СОП(1,5х 1,5) под МАБ: H=10;14;17;20;24;28мм</w:t>
            </w:r>
          </w:p>
        </w:tc>
      </w:tr>
      <w:tr w:rsidR="000E17B0" w:rsidTr="000E17B0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0E17B0" w:rsidRPr="003C4620" w:rsidRDefault="000E17B0" w:rsidP="000E17B0">
            <w:pPr>
              <w:spacing w:after="0" w:line="48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3C4620">
              <w:rPr>
                <w:rFonts w:ascii="Arial" w:hAnsi="Arial" w:cs="Arial"/>
                <w:sz w:val="18"/>
                <w:szCs w:val="18"/>
              </w:rPr>
              <w:t xml:space="preserve"> Методика по МУЗК вертикальных резервуаров объемом до 50т.м</w:t>
            </w:r>
            <w:r w:rsidRPr="003C4620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3C4620">
              <w:rPr>
                <w:rFonts w:ascii="Arial" w:hAnsi="Arial" w:cs="Arial"/>
                <w:sz w:val="18"/>
                <w:szCs w:val="18"/>
              </w:rPr>
              <w:t>МК-18026253.4276.017</w:t>
            </w:r>
          </w:p>
        </w:tc>
      </w:tr>
    </w:tbl>
    <w:p w:rsidR="00075591" w:rsidRDefault="00075591" w:rsidP="000E17B0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4B25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A549E"/>
    <w:multiLevelType w:val="multilevel"/>
    <w:tmpl w:val="0166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1F23"/>
    <w:rsid w:val="00075591"/>
    <w:rsid w:val="000E17B0"/>
    <w:rsid w:val="0015756A"/>
    <w:rsid w:val="0036261E"/>
    <w:rsid w:val="003C4620"/>
    <w:rsid w:val="004B25EF"/>
    <w:rsid w:val="004D3338"/>
    <w:rsid w:val="00581E63"/>
    <w:rsid w:val="005A5799"/>
    <w:rsid w:val="005D2C30"/>
    <w:rsid w:val="007C7276"/>
    <w:rsid w:val="00800256"/>
    <w:rsid w:val="008B4A40"/>
    <w:rsid w:val="00994E2B"/>
    <w:rsid w:val="009D604F"/>
    <w:rsid w:val="00B9360F"/>
    <w:rsid w:val="00BE185B"/>
    <w:rsid w:val="00C40AFD"/>
    <w:rsid w:val="00C43A2D"/>
    <w:rsid w:val="00D35FFE"/>
    <w:rsid w:val="00D83B73"/>
    <w:rsid w:val="00DA5C80"/>
    <w:rsid w:val="00DC53AA"/>
    <w:rsid w:val="00E264D1"/>
    <w:rsid w:val="00E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3D14-56BC-4457-8761-41FA5B6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paragraph" w:styleId="1">
    <w:name w:val="heading 1"/>
    <w:basedOn w:val="a"/>
    <w:link w:val="10"/>
    <w:uiPriority w:val="9"/>
    <w:qFormat/>
    <w:rsid w:val="00C4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E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6</cp:revision>
  <dcterms:created xsi:type="dcterms:W3CDTF">2017-09-04T12:09:00Z</dcterms:created>
  <dcterms:modified xsi:type="dcterms:W3CDTF">2018-06-25T13:04:00Z</dcterms:modified>
</cp:coreProperties>
</file>